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CE8A3" w14:textId="77777777" w:rsidR="00D20C9B" w:rsidRDefault="005842AA">
      <w:pPr>
        <w:pStyle w:val="Corpotesto"/>
        <w:tabs>
          <w:tab w:val="left" w:pos="8647"/>
        </w:tabs>
        <w:overflowPunct w:val="0"/>
        <w:spacing w:before="94"/>
        <w:rPr>
          <w:rFonts w:ascii="Arial" w:hAnsi="Arial" w:cs="Arial"/>
          <w:sz w:val="18"/>
          <w:szCs w:val="18"/>
        </w:rPr>
      </w:pPr>
      <w:r>
        <w:rPr>
          <w:rFonts w:ascii="Arial" w:hAnsi="Arial" w:cs="Arial"/>
          <w:sz w:val="18"/>
          <w:szCs w:val="18"/>
        </w:rPr>
        <w:t>Ufficio</w:t>
      </w:r>
      <w:r>
        <w:rPr>
          <w:rFonts w:ascii="Arial" w:hAnsi="Arial" w:cs="Arial"/>
          <w:spacing w:val="-5"/>
          <w:sz w:val="18"/>
          <w:szCs w:val="18"/>
        </w:rPr>
        <w:t xml:space="preserve"> </w:t>
      </w:r>
      <w:r>
        <w:rPr>
          <w:rFonts w:ascii="Arial" w:hAnsi="Arial" w:cs="Arial"/>
          <w:sz w:val="18"/>
          <w:szCs w:val="18"/>
        </w:rPr>
        <w:t>Stampa</w:t>
      </w:r>
      <w:r>
        <w:rPr>
          <w:rFonts w:ascii="Arial" w:hAnsi="Arial" w:cs="Arial"/>
          <w:sz w:val="18"/>
          <w:szCs w:val="18"/>
        </w:rPr>
        <w:tab/>
        <w:t>21/03/2025</w:t>
      </w:r>
    </w:p>
    <w:p w14:paraId="13C58637" w14:textId="77777777" w:rsidR="00D20C9B" w:rsidRDefault="00D20C9B">
      <w:pPr>
        <w:pStyle w:val="Corpotesto"/>
        <w:overflowPunct w:val="0"/>
        <w:rPr>
          <w:b/>
          <w:bCs/>
        </w:rPr>
      </w:pPr>
    </w:p>
    <w:p w14:paraId="1BBAAD05" w14:textId="77777777" w:rsidR="00D20C9B" w:rsidRDefault="00D20C9B">
      <w:pPr>
        <w:pStyle w:val="Corpotesto"/>
        <w:overflowPunct w:val="0"/>
        <w:rPr>
          <w:b/>
          <w:bCs/>
          <w:sz w:val="24"/>
          <w:szCs w:val="24"/>
        </w:rPr>
      </w:pPr>
    </w:p>
    <w:p w14:paraId="638C65C4" w14:textId="77777777" w:rsidR="00D20C9B" w:rsidRDefault="005842AA">
      <w:pPr>
        <w:pStyle w:val="Corpotesto"/>
        <w:overflowPunct w:val="0"/>
        <w:spacing w:after="120"/>
        <w:jc w:val="center"/>
        <w:rPr>
          <w:sz w:val="24"/>
          <w:szCs w:val="24"/>
        </w:rPr>
      </w:pPr>
      <w:r>
        <w:rPr>
          <w:b/>
          <w:bCs/>
          <w:color w:val="242424"/>
          <w:sz w:val="28"/>
          <w:szCs w:val="28"/>
        </w:rPr>
        <w:t>L’ARENA DI VERONA TORNA A PRAGA, CULLA MUSICALE D'EUROPA, DOPO VENT’ANNI E ANNUNCIA AUDIZIONI APERTE PER I CANTANTI DI TUTTO IL MONDO</w:t>
      </w:r>
      <w:r>
        <w:rPr>
          <w:sz w:val="24"/>
          <w:szCs w:val="24"/>
        </w:rPr>
        <w:br/>
      </w:r>
    </w:p>
    <w:p w14:paraId="1C28FEF3" w14:textId="77777777" w:rsidR="00D20C9B" w:rsidRDefault="005842AA">
      <w:pPr>
        <w:pStyle w:val="Corpotesto"/>
        <w:overflowPunct w:val="0"/>
        <w:spacing w:after="120"/>
        <w:jc w:val="center"/>
        <w:rPr>
          <w:sz w:val="24"/>
          <w:szCs w:val="24"/>
        </w:rPr>
      </w:pPr>
      <w:r>
        <w:rPr>
          <w:b/>
          <w:bCs/>
          <w:color w:val="242424"/>
          <w:sz w:val="24"/>
          <w:szCs w:val="24"/>
        </w:rPr>
        <w:t>Gasdia: "Siamo alla ricerca di nuovi e giovani talenti. Tutti gli artisti possono scriverci e sostenere un'audizione privata in ogni momento dell’anno"</w:t>
      </w:r>
    </w:p>
    <w:p w14:paraId="6BC97595" w14:textId="77777777" w:rsidR="00D20C9B" w:rsidRDefault="005842AA">
      <w:pPr>
        <w:pStyle w:val="Corpotesto"/>
        <w:overflowPunct w:val="0"/>
        <w:spacing w:after="120"/>
        <w:jc w:val="center"/>
        <w:rPr>
          <w:sz w:val="24"/>
          <w:szCs w:val="24"/>
        </w:rPr>
      </w:pPr>
      <w:r>
        <w:rPr>
          <w:b/>
          <w:bCs/>
          <w:color w:val="242424"/>
          <w:sz w:val="24"/>
          <w:szCs w:val="24"/>
        </w:rPr>
        <w:t>All'Istituto Italiano di Cultura di Praga, il più antico del mondo, anche l'Ambasciatore Marsili</w:t>
      </w:r>
      <w:r>
        <w:rPr>
          <w:sz w:val="24"/>
          <w:szCs w:val="24"/>
        </w:rPr>
        <w:br/>
      </w:r>
      <w:r>
        <w:rPr>
          <w:sz w:val="24"/>
          <w:szCs w:val="24"/>
        </w:rPr>
        <w:br/>
      </w:r>
      <w:r>
        <w:rPr>
          <w:sz w:val="24"/>
          <w:szCs w:val="24"/>
        </w:rPr>
        <w:br/>
      </w:r>
    </w:p>
    <w:p w14:paraId="2AB0D602" w14:textId="77777777" w:rsidR="00D20C9B" w:rsidRDefault="005842AA">
      <w:pPr>
        <w:pStyle w:val="Corpotesto"/>
        <w:overflowPunct w:val="0"/>
        <w:spacing w:after="120"/>
        <w:jc w:val="both"/>
        <w:rPr>
          <w:sz w:val="24"/>
          <w:szCs w:val="24"/>
        </w:rPr>
      </w:pPr>
      <w:r>
        <w:rPr>
          <w:color w:val="242424"/>
          <w:sz w:val="24"/>
          <w:szCs w:val="24"/>
        </w:rPr>
        <w:t>Una serata da tutto esaurito. Quasi 150 persone, mercoledì sera, hanno affollato la Cappella barocca dell'Istituto Italiano di Cultura di Praga, il più antico del mondo, per non perdere il ritorno di Fondazione Arena di Verona nella capitale ceca, do</w:t>
      </w:r>
      <w:r>
        <w:rPr>
          <w:sz w:val="24"/>
          <w:szCs w:val="24"/>
        </w:rPr>
        <w:t>po oltre 20 anni dall’ultimo evento. Accolta dall’Ambasciatore d’Italia a Praga Mauro Marsili e dalla Direttrice dell’Istituto Italiano di Cultura Marialuisa Pappalardo, il Sovrintendente Cecilia Gasdia, davanti ad un pubblico di artisti, direttori d’orchestra, oltre che di tour operator e giornalisti di settore, ha annunciato la possibilità per tutti i cant</w:t>
      </w:r>
      <w:r w:rsidR="00C25187">
        <w:rPr>
          <w:sz w:val="24"/>
          <w:szCs w:val="24"/>
        </w:rPr>
        <w:t>anti del mondo di sostenere un’</w:t>
      </w:r>
      <w:r>
        <w:rPr>
          <w:sz w:val="24"/>
          <w:szCs w:val="24"/>
        </w:rPr>
        <w:t>audizione privata all’Arena di Verona, fucina di grandi talenti.</w:t>
      </w:r>
    </w:p>
    <w:p w14:paraId="5D0ECE63" w14:textId="5976C883" w:rsidR="00D20C9B" w:rsidRDefault="005842AA">
      <w:pPr>
        <w:pStyle w:val="Corpotesto"/>
        <w:overflowPunct w:val="0"/>
        <w:spacing w:after="120"/>
        <w:jc w:val="both"/>
        <w:rPr>
          <w:i/>
          <w:iCs/>
        </w:rPr>
      </w:pPr>
      <w:r>
        <w:rPr>
          <w:i/>
          <w:iCs/>
          <w:sz w:val="24"/>
          <w:szCs w:val="24"/>
        </w:rPr>
        <w:t xml:space="preserve">“In questi ultimi anni sono stati tantissimi i giovani che hanno cantato e debuttato all’Arena di Verona – </w:t>
      </w:r>
      <w:r>
        <w:rPr>
          <w:sz w:val="24"/>
          <w:szCs w:val="24"/>
        </w:rPr>
        <w:t xml:space="preserve">afferma il Sovrintendente </w:t>
      </w:r>
      <w:r>
        <w:rPr>
          <w:b/>
          <w:bCs/>
          <w:sz w:val="24"/>
          <w:szCs w:val="24"/>
        </w:rPr>
        <w:t>Cecilia Gasdia</w:t>
      </w:r>
      <w:r w:rsidR="00C25187">
        <w:rPr>
          <w:i/>
          <w:iCs/>
          <w:sz w:val="24"/>
          <w:szCs w:val="24"/>
        </w:rPr>
        <w:t xml:space="preserve"> –</w:t>
      </w:r>
      <w:r w:rsidR="0057373F">
        <w:rPr>
          <w:i/>
          <w:iCs/>
          <w:sz w:val="24"/>
          <w:szCs w:val="24"/>
        </w:rPr>
        <w:t xml:space="preserve">. </w:t>
      </w:r>
      <w:r>
        <w:rPr>
          <w:i/>
          <w:iCs/>
          <w:sz w:val="24"/>
          <w:szCs w:val="24"/>
        </w:rPr>
        <w:t>Siamo sempre alla ricerca di nuovi talenti, di tutte le età, per questo lanciamo un invito a tutti gli artisti: coloro che desiderassero sostenere un’audizione privata, possono scriverci via mail in ogni momento dell’anno e, in base alla provenienza e alle disponibilità, verrà fissato loro un appuntamento. Diamo spazio a tutti, con un occhio di riguardo per i giovani che hanno bisogno di fare esperienza al fianco di grandi artisti. Occasioni che possono cambiare il loro futuro professionale, che li aiutano a formarsi. Ringraziamo l’Istituto Italiano di Cultura di Praga e l’Ambasciata per questa serata, è stata un’emozione tornare qui dove ho cantato tante volte negli anni ‘80 e ‘90”.</w:t>
      </w:r>
    </w:p>
    <w:p w14:paraId="1C1086A1" w14:textId="4C32F87F" w:rsidR="005E264F" w:rsidRPr="005E264F" w:rsidRDefault="005E264F">
      <w:pPr>
        <w:pStyle w:val="Corpotesto"/>
        <w:overflowPunct w:val="0"/>
        <w:spacing w:after="120"/>
        <w:jc w:val="both"/>
        <w:rPr>
          <w:i/>
          <w:iCs/>
          <w:sz w:val="24"/>
          <w:szCs w:val="24"/>
        </w:rPr>
      </w:pPr>
      <w:r>
        <w:t>“</w:t>
      </w:r>
      <w:r>
        <w:rPr>
          <w:i/>
          <w:iCs/>
          <w:sz w:val="24"/>
          <w:szCs w:val="24"/>
        </w:rPr>
        <w:t xml:space="preserve">Il ritorno della Fondazione Arena di Verona a Praga </w:t>
      </w:r>
      <w:r w:rsidRPr="005E264F">
        <w:rPr>
          <w:i/>
          <w:iCs/>
          <w:sz w:val="24"/>
          <w:szCs w:val="24"/>
        </w:rPr>
        <w:t xml:space="preserve">è stato fortemente voluto </w:t>
      </w:r>
      <w:r>
        <w:rPr>
          <w:i/>
          <w:iCs/>
          <w:sz w:val="24"/>
          <w:szCs w:val="24"/>
        </w:rPr>
        <w:t>dall’</w:t>
      </w:r>
      <w:r w:rsidRPr="005E264F">
        <w:rPr>
          <w:i/>
          <w:iCs/>
          <w:sz w:val="24"/>
          <w:szCs w:val="24"/>
        </w:rPr>
        <w:t xml:space="preserve">'Ambasciata </w:t>
      </w:r>
      <w:r>
        <w:rPr>
          <w:i/>
          <w:iCs/>
          <w:sz w:val="24"/>
          <w:szCs w:val="24"/>
        </w:rPr>
        <w:t>e dall</w:t>
      </w:r>
      <w:r w:rsidRPr="005E264F">
        <w:rPr>
          <w:i/>
          <w:iCs/>
          <w:sz w:val="24"/>
          <w:szCs w:val="24"/>
        </w:rPr>
        <w:t>'Istituto Italiano di Cultura, non solo per presentare un'eccellenza italiana del settore, ma anche per rimarcare la passione per la musica e lo spettacolo che unisce l'Italia e la Repubblica Ceca</w:t>
      </w:r>
      <w:r>
        <w:rPr>
          <w:i/>
          <w:iCs/>
          <w:sz w:val="24"/>
          <w:szCs w:val="24"/>
        </w:rPr>
        <w:t xml:space="preserve"> – </w:t>
      </w:r>
      <w:r w:rsidRPr="005E264F">
        <w:rPr>
          <w:iCs/>
          <w:sz w:val="24"/>
          <w:szCs w:val="24"/>
        </w:rPr>
        <w:t xml:space="preserve">dichiara l’Ambasciatore d’Italia </w:t>
      </w:r>
      <w:r w:rsidRPr="00C25187">
        <w:rPr>
          <w:b/>
          <w:iCs/>
          <w:sz w:val="24"/>
          <w:szCs w:val="24"/>
        </w:rPr>
        <w:t>Mauro Marsili</w:t>
      </w:r>
      <w:r>
        <w:rPr>
          <w:i/>
          <w:iCs/>
          <w:sz w:val="24"/>
          <w:szCs w:val="24"/>
        </w:rPr>
        <w:t xml:space="preserve"> -</w:t>
      </w:r>
      <w:r w:rsidR="0057373F">
        <w:rPr>
          <w:i/>
          <w:iCs/>
          <w:sz w:val="24"/>
          <w:szCs w:val="24"/>
        </w:rPr>
        <w:t>.</w:t>
      </w:r>
      <w:r w:rsidRPr="005E264F">
        <w:rPr>
          <w:i/>
          <w:iCs/>
          <w:sz w:val="24"/>
          <w:szCs w:val="24"/>
        </w:rPr>
        <w:t xml:space="preserve"> Lo straor</w:t>
      </w:r>
      <w:r w:rsidR="0057373F">
        <w:rPr>
          <w:i/>
          <w:iCs/>
          <w:sz w:val="24"/>
          <w:szCs w:val="24"/>
        </w:rPr>
        <w:t>d</w:t>
      </w:r>
      <w:r w:rsidRPr="005E264F">
        <w:rPr>
          <w:i/>
          <w:iCs/>
          <w:sz w:val="24"/>
          <w:szCs w:val="24"/>
        </w:rPr>
        <w:t>inario programma del 2025 presentato dagli illustri rappresentanti della Fondaz</w:t>
      </w:r>
      <w:r>
        <w:rPr>
          <w:i/>
          <w:iCs/>
          <w:sz w:val="24"/>
          <w:szCs w:val="24"/>
        </w:rPr>
        <w:t>i</w:t>
      </w:r>
      <w:r w:rsidRPr="005E264F">
        <w:rPr>
          <w:i/>
          <w:iCs/>
          <w:sz w:val="24"/>
          <w:szCs w:val="24"/>
        </w:rPr>
        <w:t>one, le magistrali interpretazioni dei solisti accompagnati al piano da Cecilia Gasdia e l'accoglienza trionfale del pubblico in sala sono la migliore testimonianza di una scelta vincente che ha contribuito a promuovere il genio creativo e la capacità di stupire degli italiani</w:t>
      </w:r>
      <w:r>
        <w:rPr>
          <w:i/>
          <w:iCs/>
          <w:sz w:val="24"/>
          <w:szCs w:val="24"/>
        </w:rPr>
        <w:t>”.</w:t>
      </w:r>
    </w:p>
    <w:p w14:paraId="4109A016" w14:textId="5CD64A52" w:rsidR="00C25187" w:rsidRPr="00C25187" w:rsidRDefault="00C25187" w:rsidP="00C25187">
      <w:pPr>
        <w:jc w:val="both"/>
        <w:rPr>
          <w:i/>
          <w:iCs/>
          <w:sz w:val="24"/>
          <w:szCs w:val="24"/>
        </w:rPr>
      </w:pPr>
      <w:r w:rsidRPr="00C25187">
        <w:rPr>
          <w:i/>
          <w:iCs/>
          <w:sz w:val="24"/>
          <w:szCs w:val="24"/>
        </w:rPr>
        <w:t xml:space="preserve">“La bellezza del nostro lavoro è che, spesso, ci regala momenti di pura magia: sentire la nostra Cappella barocca risuonare con la musica di Puccini e Verdi, e al pianoforte la straordinaria Cecilia Gasdia, è stato uno di questi – </w:t>
      </w:r>
      <w:r w:rsidRPr="00C25187">
        <w:rPr>
          <w:iCs/>
          <w:sz w:val="24"/>
          <w:szCs w:val="24"/>
        </w:rPr>
        <w:t xml:space="preserve">commenta la Direttrice dell’Istituto, </w:t>
      </w:r>
      <w:r w:rsidRPr="00C25187">
        <w:rPr>
          <w:b/>
          <w:iCs/>
          <w:sz w:val="24"/>
          <w:szCs w:val="24"/>
        </w:rPr>
        <w:t>Marialuisa Pappalardo</w:t>
      </w:r>
      <w:r w:rsidRPr="00C25187">
        <w:rPr>
          <w:i/>
          <w:iCs/>
          <w:sz w:val="24"/>
          <w:szCs w:val="24"/>
        </w:rPr>
        <w:t xml:space="preserve"> -</w:t>
      </w:r>
      <w:r w:rsidR="0057373F">
        <w:rPr>
          <w:i/>
          <w:iCs/>
          <w:sz w:val="24"/>
          <w:szCs w:val="24"/>
        </w:rPr>
        <w:t xml:space="preserve">. </w:t>
      </w:r>
      <w:r w:rsidRPr="00C25187">
        <w:rPr>
          <w:i/>
          <w:iCs/>
          <w:sz w:val="24"/>
          <w:szCs w:val="24"/>
        </w:rPr>
        <w:t xml:space="preserve">Come il nostro Istituto, che nel 2022 ha compiuto 100 anni, il Festival Lirico Areniano vanta una storia centenaria, dedicata alla musica, per un pubblico italiano e internazionale. </w:t>
      </w:r>
      <w:r>
        <w:rPr>
          <w:i/>
          <w:iCs/>
          <w:sz w:val="24"/>
          <w:szCs w:val="24"/>
        </w:rPr>
        <w:t xml:space="preserve">Il segreto di questa longevità consiste </w:t>
      </w:r>
      <w:r w:rsidRPr="00C25187">
        <w:rPr>
          <w:i/>
          <w:iCs/>
          <w:sz w:val="24"/>
          <w:szCs w:val="24"/>
        </w:rPr>
        <w:t xml:space="preserve">in una proposta artistica sempre di assoluta eccellenza, uno scenario unico al mondo e una capacità di rinnovarsi che, unendo la tradizione ad uno sguardo contemporaneo, si </w:t>
      </w:r>
      <w:proofErr w:type="gramStart"/>
      <w:r w:rsidRPr="00C25187">
        <w:rPr>
          <w:i/>
          <w:iCs/>
          <w:sz w:val="24"/>
          <w:szCs w:val="24"/>
        </w:rPr>
        <w:t xml:space="preserve">rivolge  </w:t>
      </w:r>
      <w:r>
        <w:rPr>
          <w:i/>
          <w:iCs/>
          <w:sz w:val="24"/>
          <w:szCs w:val="24"/>
        </w:rPr>
        <w:t>e</w:t>
      </w:r>
      <w:proofErr w:type="gramEnd"/>
      <w:r>
        <w:rPr>
          <w:i/>
          <w:iCs/>
          <w:sz w:val="24"/>
          <w:szCs w:val="24"/>
        </w:rPr>
        <w:t xml:space="preserve"> </w:t>
      </w:r>
      <w:r w:rsidRPr="00C25187">
        <w:rPr>
          <w:i/>
          <w:iCs/>
          <w:sz w:val="24"/>
          <w:szCs w:val="24"/>
        </w:rPr>
        <w:t xml:space="preserve">include le giovani generazioni, </w:t>
      </w:r>
      <w:proofErr w:type="spellStart"/>
      <w:r w:rsidRPr="00C25187">
        <w:rPr>
          <w:i/>
          <w:iCs/>
          <w:sz w:val="24"/>
          <w:szCs w:val="24"/>
        </w:rPr>
        <w:t>perchè</w:t>
      </w:r>
      <w:proofErr w:type="spellEnd"/>
      <w:r w:rsidRPr="00C25187">
        <w:rPr>
          <w:i/>
          <w:iCs/>
          <w:sz w:val="24"/>
          <w:szCs w:val="24"/>
        </w:rPr>
        <w:t xml:space="preserve"> la passione per la musica deve</w:t>
      </w:r>
      <w:r>
        <w:rPr>
          <w:rFonts w:asciiTheme="minorHAnsi" w:hAnsiTheme="minorHAnsi" w:cstheme="minorBidi"/>
          <w:color w:val="1F497D"/>
        </w:rPr>
        <w:t xml:space="preserve"> </w:t>
      </w:r>
      <w:r w:rsidRPr="00C25187">
        <w:rPr>
          <w:i/>
          <w:iCs/>
          <w:sz w:val="24"/>
          <w:szCs w:val="24"/>
        </w:rPr>
        <w:t>essere accesa e</w:t>
      </w:r>
      <w:r>
        <w:rPr>
          <w:rFonts w:asciiTheme="minorHAnsi" w:hAnsiTheme="minorHAnsi" w:cstheme="minorBidi"/>
          <w:color w:val="1F497D"/>
        </w:rPr>
        <w:t xml:space="preserve"> </w:t>
      </w:r>
      <w:r w:rsidRPr="00C25187">
        <w:rPr>
          <w:i/>
          <w:iCs/>
          <w:sz w:val="24"/>
          <w:szCs w:val="24"/>
        </w:rPr>
        <w:lastRenderedPageBreak/>
        <w:t xml:space="preserve">costantemente nutrita”.  </w:t>
      </w:r>
    </w:p>
    <w:p w14:paraId="294F3E6A" w14:textId="77777777" w:rsidR="00C25187" w:rsidRPr="00C25187" w:rsidRDefault="00C25187" w:rsidP="00C25187">
      <w:pPr>
        <w:pStyle w:val="Corpotesto"/>
        <w:overflowPunct w:val="0"/>
        <w:spacing w:after="120"/>
        <w:jc w:val="both"/>
        <w:rPr>
          <w:i/>
          <w:iCs/>
          <w:sz w:val="24"/>
          <w:szCs w:val="24"/>
        </w:rPr>
      </w:pPr>
    </w:p>
    <w:p w14:paraId="601A3ADA" w14:textId="7EA83F9E" w:rsidR="00D20C9B" w:rsidRDefault="005842AA">
      <w:pPr>
        <w:pStyle w:val="Corpotesto"/>
        <w:overflowPunct w:val="0"/>
        <w:spacing w:after="120"/>
        <w:jc w:val="both"/>
      </w:pPr>
      <w:r>
        <w:rPr>
          <w:i/>
          <w:iCs/>
          <w:sz w:val="24"/>
          <w:szCs w:val="24"/>
        </w:rPr>
        <w:t>“La musica è un linguaggio universale, per questo nelle capitali culturali del mondo, l’Arena di Verona riscuote grande interesse ed entusiasmo, micce che innescano nuove idee, opportunità artistiche e commerciali</w:t>
      </w:r>
      <w:r>
        <w:rPr>
          <w:sz w:val="24"/>
          <w:szCs w:val="24"/>
        </w:rPr>
        <w:t xml:space="preserve"> – chiude il Vicedirettore artistico </w:t>
      </w:r>
      <w:r>
        <w:rPr>
          <w:b/>
          <w:bCs/>
          <w:sz w:val="24"/>
          <w:szCs w:val="24"/>
        </w:rPr>
        <w:t>Stefano Trespidi</w:t>
      </w:r>
      <w:r>
        <w:rPr>
          <w:sz w:val="24"/>
          <w:szCs w:val="24"/>
        </w:rPr>
        <w:t xml:space="preserve"> -. </w:t>
      </w:r>
      <w:r>
        <w:rPr>
          <w:i/>
          <w:iCs/>
          <w:sz w:val="24"/>
          <w:szCs w:val="24"/>
        </w:rPr>
        <w:t xml:space="preserve">Il nostro sogno è disegnare una road </w:t>
      </w:r>
      <w:proofErr w:type="spellStart"/>
      <w:r>
        <w:rPr>
          <w:i/>
          <w:iCs/>
          <w:sz w:val="24"/>
          <w:szCs w:val="24"/>
        </w:rPr>
        <w:t>map</w:t>
      </w:r>
      <w:proofErr w:type="spellEnd"/>
      <w:r>
        <w:rPr>
          <w:i/>
          <w:iCs/>
          <w:sz w:val="24"/>
          <w:szCs w:val="24"/>
        </w:rPr>
        <w:t xml:space="preserve"> dei prossimi due anni che ci permetta di realizzare nei Paesi stranieri masterclass e audizioni, diventando un punto di riferimento e una continua opportunità di crescita e carriera per gli artisti. L’Arena è un palcoscenico unico al mondo, potersi esibire davanti a diecimila persone a sera è un banco di prova ma anche un trampolino di lancio”</w:t>
      </w:r>
      <w:r>
        <w:rPr>
          <w:sz w:val="24"/>
          <w:szCs w:val="24"/>
        </w:rPr>
        <w:t>.</w:t>
      </w:r>
    </w:p>
    <w:p w14:paraId="6950AEEF" w14:textId="64B1E675" w:rsidR="00D20C9B" w:rsidRDefault="005842AA">
      <w:pPr>
        <w:pStyle w:val="Corpotesto"/>
        <w:overflowPunct w:val="0"/>
        <w:spacing w:after="120"/>
        <w:jc w:val="both"/>
      </w:pPr>
      <w:r>
        <w:rPr>
          <w:sz w:val="24"/>
          <w:szCs w:val="24"/>
        </w:rPr>
        <w:br/>
        <w:t xml:space="preserve">Da Verona a Praga. Durante la </w:t>
      </w:r>
      <w:r>
        <w:rPr>
          <w:color w:val="1A1A1A"/>
          <w:sz w:val="24"/>
          <w:szCs w:val="24"/>
        </w:rPr>
        <w:t xml:space="preserve">serata, dopo la presentazione del 102° Arena Opera Festival, i solisti </w:t>
      </w:r>
      <w:r>
        <w:rPr>
          <w:rStyle w:val="Enfasiforte"/>
          <w:b w:val="0"/>
          <w:color w:val="1A1A1A"/>
          <w:sz w:val="24"/>
          <w:szCs w:val="24"/>
        </w:rPr>
        <w:t xml:space="preserve">Gilda Fiume </w:t>
      </w:r>
      <w:r>
        <w:rPr>
          <w:color w:val="1A1A1A"/>
          <w:sz w:val="24"/>
          <w:szCs w:val="24"/>
        </w:rPr>
        <w:t xml:space="preserve">(Soprano), </w:t>
      </w:r>
      <w:r>
        <w:rPr>
          <w:rStyle w:val="Enfasiforte"/>
          <w:b w:val="0"/>
          <w:color w:val="1A1A1A"/>
          <w:sz w:val="24"/>
          <w:szCs w:val="24"/>
        </w:rPr>
        <w:t xml:space="preserve">Gianluca Terranova </w:t>
      </w:r>
      <w:r>
        <w:rPr>
          <w:color w:val="1A1A1A"/>
          <w:sz w:val="24"/>
          <w:szCs w:val="24"/>
        </w:rPr>
        <w:t xml:space="preserve">(Tenore) e </w:t>
      </w:r>
      <w:r>
        <w:rPr>
          <w:rStyle w:val="Enfasiforte"/>
          <w:b w:val="0"/>
          <w:color w:val="1A1A1A"/>
          <w:sz w:val="24"/>
          <w:szCs w:val="24"/>
        </w:rPr>
        <w:t xml:space="preserve">Leon Kim </w:t>
      </w:r>
      <w:r>
        <w:rPr>
          <w:color w:val="1A1A1A"/>
          <w:sz w:val="24"/>
          <w:szCs w:val="24"/>
        </w:rPr>
        <w:t xml:space="preserve">(Baritono) hanno eseguito alcune delle più celebri arie di Verdi e Puccini, tratte dalle opere Rigoletto, Aida, La Traviata e Turandot. Ad accompagnarli Cecilia Gasdia al pianoforte, un </w:t>
      </w:r>
      <w:proofErr w:type="spellStart"/>
      <w:r w:rsidR="00627BE7">
        <w:rPr>
          <w:color w:val="1A1A1A"/>
          <w:sz w:val="24"/>
          <w:szCs w:val="24"/>
        </w:rPr>
        <w:t>Petrof</w:t>
      </w:r>
      <w:proofErr w:type="spellEnd"/>
      <w:r w:rsidR="00627BE7">
        <w:rPr>
          <w:color w:val="1A1A1A"/>
          <w:sz w:val="24"/>
          <w:szCs w:val="24"/>
        </w:rPr>
        <w:t xml:space="preserve"> recentemente</w:t>
      </w:r>
      <w:r>
        <w:rPr>
          <w:color w:val="1A1A1A"/>
          <w:sz w:val="24"/>
          <w:szCs w:val="24"/>
        </w:rPr>
        <w:t xml:space="preserve"> restaurato, sottoposto a un lavoro di revisione della meccanica, ed inaugurato pochi giorni fa. Un gioiello all’interno della Cappella barocca dell’Istituto Italiano di Cultura di Praga, consacrata il 3 luglio 1617 dall’arcivescovo </w:t>
      </w:r>
      <w:proofErr w:type="spellStart"/>
      <w:r>
        <w:rPr>
          <w:color w:val="1A1A1A"/>
          <w:sz w:val="24"/>
          <w:szCs w:val="24"/>
        </w:rPr>
        <w:t>Jan</w:t>
      </w:r>
      <w:proofErr w:type="spellEnd"/>
      <w:r>
        <w:rPr>
          <w:color w:val="1A1A1A"/>
          <w:sz w:val="24"/>
          <w:szCs w:val="24"/>
        </w:rPr>
        <w:t xml:space="preserve"> </w:t>
      </w:r>
      <w:proofErr w:type="spellStart"/>
      <w:r>
        <w:rPr>
          <w:color w:val="1A1A1A"/>
          <w:sz w:val="24"/>
          <w:szCs w:val="24"/>
        </w:rPr>
        <w:t>Lohelius</w:t>
      </w:r>
      <w:proofErr w:type="spellEnd"/>
      <w:r>
        <w:rPr>
          <w:color w:val="1A1A1A"/>
          <w:sz w:val="24"/>
          <w:szCs w:val="24"/>
        </w:rPr>
        <w:t xml:space="preserve"> alla Vergine Maria e a San Carlo Borromeo. Annoverata tra gli esempi del primo barocco praghese, la chiesa si articola </w:t>
      </w:r>
      <w:r w:rsidR="00C25187">
        <w:rPr>
          <w:color w:val="1A1A1A"/>
          <w:sz w:val="24"/>
          <w:szCs w:val="24"/>
        </w:rPr>
        <w:t xml:space="preserve">in un’unica navata, con </w:t>
      </w:r>
      <w:r w:rsidR="00627BE7">
        <w:rPr>
          <w:color w:val="1A1A1A"/>
          <w:sz w:val="24"/>
          <w:szCs w:val="24"/>
        </w:rPr>
        <w:t>nicchie laterali</w:t>
      </w:r>
      <w:r>
        <w:rPr>
          <w:color w:val="1A1A1A"/>
          <w:sz w:val="24"/>
          <w:szCs w:val="24"/>
        </w:rPr>
        <w:t xml:space="preserve">, coperta da una volta a botte affrescata. Nella volta ancora oggi si possono ammirare rari affreschi monocromi con una delle prime raffigurazioni di San Carlo accanto a Sant’Ambrogio. Nell’abside campeggia una pala raffigurante San Carlo Borromeo adorato dagli orfani, dipinta nel 1839 da Václav </w:t>
      </w:r>
      <w:proofErr w:type="spellStart"/>
      <w:r>
        <w:rPr>
          <w:color w:val="1A1A1A"/>
          <w:sz w:val="24"/>
          <w:szCs w:val="24"/>
        </w:rPr>
        <w:t>Ignác</w:t>
      </w:r>
      <w:proofErr w:type="spellEnd"/>
      <w:r>
        <w:rPr>
          <w:color w:val="1A1A1A"/>
          <w:sz w:val="24"/>
          <w:szCs w:val="24"/>
        </w:rPr>
        <w:t xml:space="preserve"> Leopold </w:t>
      </w:r>
      <w:proofErr w:type="spellStart"/>
      <w:r>
        <w:rPr>
          <w:color w:val="1A1A1A"/>
          <w:sz w:val="24"/>
          <w:szCs w:val="24"/>
        </w:rPr>
        <w:t>Markovský</w:t>
      </w:r>
      <w:proofErr w:type="spellEnd"/>
      <w:r>
        <w:rPr>
          <w:color w:val="1A1A1A"/>
          <w:sz w:val="24"/>
          <w:szCs w:val="24"/>
        </w:rPr>
        <w:t>. Oggi è uno spazio per eventi</w:t>
      </w:r>
      <w:r w:rsidR="00BD3E6F">
        <w:rPr>
          <w:color w:val="1A1A1A"/>
          <w:sz w:val="24"/>
          <w:szCs w:val="24"/>
        </w:rPr>
        <w:t xml:space="preserve">, concerti </w:t>
      </w:r>
      <w:r>
        <w:rPr>
          <w:color w:val="1A1A1A"/>
          <w:sz w:val="24"/>
          <w:szCs w:val="24"/>
        </w:rPr>
        <w:t>ed esposizioni, alle pareti in questi giorni, infatti, la mostra fotografica “</w:t>
      </w:r>
      <w:r>
        <w:rPr>
          <w:i/>
          <w:iCs/>
          <w:color w:val="1A1A1A"/>
          <w:sz w:val="24"/>
          <w:szCs w:val="24"/>
        </w:rPr>
        <w:t>Gabriele Basilico. Roma</w:t>
      </w:r>
      <w:r>
        <w:rPr>
          <w:color w:val="1A1A1A"/>
          <w:sz w:val="24"/>
          <w:szCs w:val="24"/>
        </w:rPr>
        <w:t>”.</w:t>
      </w:r>
    </w:p>
    <w:p w14:paraId="5753FCAF" w14:textId="77777777" w:rsidR="00D20C9B" w:rsidRDefault="005842AA">
      <w:pPr>
        <w:pStyle w:val="Corpotesto"/>
        <w:overflowPunct w:val="0"/>
        <w:spacing w:after="120"/>
        <w:jc w:val="both"/>
        <w:rPr>
          <w:sz w:val="24"/>
          <w:szCs w:val="24"/>
        </w:rPr>
      </w:pPr>
      <w:r>
        <w:rPr>
          <w:color w:val="1A1A1A"/>
          <w:sz w:val="24"/>
          <w:szCs w:val="24"/>
        </w:rPr>
        <w:t>L’evento è stato organizzato dall’</w:t>
      </w:r>
      <w:r>
        <w:rPr>
          <w:b/>
          <w:bCs/>
          <w:color w:val="1A1A1A"/>
          <w:sz w:val="24"/>
          <w:szCs w:val="24"/>
        </w:rPr>
        <w:t>Istituto Italiano di Cultura di Praga</w:t>
      </w:r>
      <w:r>
        <w:rPr>
          <w:color w:val="1A1A1A"/>
          <w:sz w:val="24"/>
          <w:szCs w:val="24"/>
        </w:rPr>
        <w:t xml:space="preserve"> e dalla </w:t>
      </w:r>
      <w:r>
        <w:rPr>
          <w:b/>
          <w:bCs/>
          <w:color w:val="1A1A1A"/>
          <w:sz w:val="24"/>
          <w:szCs w:val="24"/>
        </w:rPr>
        <w:t>Fondazione Arena di Verona</w:t>
      </w:r>
      <w:r>
        <w:rPr>
          <w:color w:val="1A1A1A"/>
          <w:sz w:val="24"/>
          <w:szCs w:val="24"/>
        </w:rPr>
        <w:t>, in collaborazione con l’</w:t>
      </w:r>
      <w:r>
        <w:rPr>
          <w:b/>
          <w:bCs/>
          <w:color w:val="1A1A1A"/>
          <w:sz w:val="24"/>
          <w:szCs w:val="24"/>
        </w:rPr>
        <w:t>Ambasciata d’Italia a Praga</w:t>
      </w:r>
      <w:r>
        <w:rPr>
          <w:color w:val="1A1A1A"/>
          <w:sz w:val="24"/>
          <w:szCs w:val="24"/>
        </w:rPr>
        <w:t xml:space="preserve">, la </w:t>
      </w:r>
      <w:r>
        <w:rPr>
          <w:b/>
          <w:bCs/>
          <w:color w:val="1A1A1A"/>
          <w:sz w:val="24"/>
          <w:szCs w:val="24"/>
        </w:rPr>
        <w:t>Regione Veneto</w:t>
      </w:r>
      <w:r>
        <w:rPr>
          <w:color w:val="1A1A1A"/>
          <w:sz w:val="24"/>
          <w:szCs w:val="24"/>
        </w:rPr>
        <w:t xml:space="preserve">, la </w:t>
      </w:r>
      <w:r>
        <w:rPr>
          <w:b/>
          <w:bCs/>
          <w:color w:val="1A1A1A"/>
          <w:sz w:val="24"/>
          <w:szCs w:val="24"/>
        </w:rPr>
        <w:t>Camera di Commercio e dell’Industria Italo-Ceca (CAMIC)</w:t>
      </w:r>
      <w:r>
        <w:rPr>
          <w:color w:val="1A1A1A"/>
          <w:sz w:val="24"/>
          <w:szCs w:val="24"/>
        </w:rPr>
        <w:t xml:space="preserve"> e l’</w:t>
      </w:r>
      <w:r>
        <w:rPr>
          <w:b/>
          <w:bCs/>
          <w:color w:val="1A1A1A"/>
          <w:sz w:val="24"/>
          <w:szCs w:val="24"/>
        </w:rPr>
        <w:t>ENIT – Agenzia Nazionale del Turismo</w:t>
      </w:r>
      <w:r>
        <w:rPr>
          <w:color w:val="1A1A1A"/>
          <w:sz w:val="24"/>
          <w:szCs w:val="24"/>
        </w:rPr>
        <w:t xml:space="preserve">, con il supporto di </w:t>
      </w:r>
      <w:r>
        <w:rPr>
          <w:b/>
          <w:bCs/>
          <w:color w:val="1A1A1A"/>
          <w:sz w:val="24"/>
          <w:szCs w:val="24"/>
        </w:rPr>
        <w:t>Sartori di Verona</w:t>
      </w:r>
      <w:r>
        <w:rPr>
          <w:color w:val="1A1A1A"/>
          <w:sz w:val="24"/>
          <w:szCs w:val="24"/>
        </w:rPr>
        <w:t xml:space="preserve"> presente con i suoi vini.</w:t>
      </w:r>
      <w:r>
        <w:rPr>
          <w:sz w:val="24"/>
          <w:szCs w:val="24"/>
        </w:rPr>
        <w:t xml:space="preserve">  </w:t>
      </w:r>
    </w:p>
    <w:p w14:paraId="4C11BB10" w14:textId="77777777" w:rsidR="00D20C9B" w:rsidRDefault="005842AA">
      <w:pPr>
        <w:pStyle w:val="Corpotesto"/>
        <w:overflowPunct w:val="0"/>
        <w:spacing w:after="120"/>
        <w:jc w:val="both"/>
        <w:rPr>
          <w:sz w:val="24"/>
          <w:szCs w:val="24"/>
        </w:rPr>
      </w:pPr>
      <w:r>
        <w:rPr>
          <w:sz w:val="24"/>
          <w:szCs w:val="24"/>
        </w:rPr>
        <w:br/>
      </w:r>
      <w:r>
        <w:rPr>
          <w:sz w:val="24"/>
          <w:szCs w:val="24"/>
        </w:rPr>
        <w:br/>
      </w:r>
    </w:p>
    <w:sectPr w:rsidR="00D20C9B">
      <w:headerReference w:type="default" r:id="rId6"/>
      <w:footerReference w:type="default" r:id="rId7"/>
      <w:pgSz w:w="11906" w:h="16838"/>
      <w:pgMar w:top="1985" w:right="1134" w:bottom="1134" w:left="1134" w:header="512" w:footer="38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7AD5B" w14:textId="77777777" w:rsidR="00667975" w:rsidRDefault="00667975">
      <w:r>
        <w:separator/>
      </w:r>
    </w:p>
  </w:endnote>
  <w:endnote w:type="continuationSeparator" w:id="0">
    <w:p w14:paraId="2F2BFEC6" w14:textId="77777777" w:rsidR="00667975" w:rsidRDefault="00667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9FBAC" w14:textId="77777777" w:rsidR="00D20C9B" w:rsidRDefault="00D20C9B">
    <w:pPr>
      <w:pStyle w:val="Corpotesto"/>
      <w:overflowPunct w:val="0"/>
      <w:spacing w:line="9" w:lineRule="auto"/>
      <w:rPr>
        <w:rFonts w:ascii="Times New Roman" w:hAnsi="Times New Roman" w:cs="Times New Roman"/>
        <w:sz w:val="20"/>
        <w:szCs w:val="20"/>
      </w:rPr>
    </w:pPr>
  </w:p>
  <w:p w14:paraId="7518E679" w14:textId="77777777" w:rsidR="00D20C9B" w:rsidRDefault="00D20C9B">
    <w:pPr>
      <w:pStyle w:val="Corpotesto"/>
      <w:overflowPunct w:val="0"/>
      <w:spacing w:line="9" w:lineRule="auto"/>
      <w:rPr>
        <w:rFonts w:ascii="Times New Roman" w:hAnsi="Times New Roman" w:cs="Times New Roman"/>
        <w:sz w:val="20"/>
        <w:szCs w:val="20"/>
      </w:rPr>
    </w:pPr>
  </w:p>
  <w:p w14:paraId="574EACDD" w14:textId="77777777" w:rsidR="00D20C9B" w:rsidRDefault="00D20C9B">
    <w:pPr>
      <w:pStyle w:val="Corpotesto"/>
      <w:overflowPunct w:val="0"/>
      <w:spacing w:line="9" w:lineRule="auto"/>
      <w:rPr>
        <w:rFonts w:ascii="Times New Roman" w:hAnsi="Times New Roman" w:cs="Times New Roman"/>
        <w:sz w:val="20"/>
        <w:szCs w:val="20"/>
      </w:rPr>
    </w:pPr>
  </w:p>
  <w:p w14:paraId="004A6C56" w14:textId="77777777" w:rsidR="00D20C9B" w:rsidRDefault="00D20C9B">
    <w:pPr>
      <w:pStyle w:val="Corpotesto"/>
      <w:overflowPunct w:val="0"/>
      <w:spacing w:line="9" w:lineRule="auto"/>
      <w:rPr>
        <w:rFonts w:ascii="Times New Roman" w:hAnsi="Times New Roman" w:cs="Times New Roman"/>
        <w:sz w:val="20"/>
        <w:szCs w:val="20"/>
      </w:rPr>
    </w:pPr>
  </w:p>
  <w:p w14:paraId="422ACEBF" w14:textId="77777777" w:rsidR="00D20C9B" w:rsidRDefault="005842AA">
    <w:pPr>
      <w:pStyle w:val="Intestazione"/>
      <w:spacing w:line="276" w:lineRule="auto"/>
      <w:jc w:val="center"/>
      <w:rPr>
        <w:rFonts w:ascii="Arial" w:hAnsi="Arial" w:cs="Arial"/>
        <w:b/>
        <w:color w:val="333333"/>
        <w:sz w:val="14"/>
        <w:szCs w:val="14"/>
      </w:rPr>
    </w:pPr>
    <w:r>
      <w:rPr>
        <w:rFonts w:ascii="Arial" w:hAnsi="Arial" w:cs="Arial"/>
        <w:b/>
        <w:color w:val="333333"/>
        <w:sz w:val="14"/>
        <w:szCs w:val="14"/>
      </w:rPr>
      <w:t>Ufficio Stampa Fondazione Arena di Verona</w:t>
    </w:r>
  </w:p>
  <w:p w14:paraId="7F4A555E" w14:textId="77777777" w:rsidR="00D20C9B" w:rsidRDefault="005842AA">
    <w:pPr>
      <w:pStyle w:val="Intestazione"/>
      <w:spacing w:line="276" w:lineRule="auto"/>
      <w:jc w:val="center"/>
      <w:rPr>
        <w:rFonts w:ascii="Arial" w:hAnsi="Arial" w:cs="Arial"/>
        <w:sz w:val="14"/>
        <w:szCs w:val="14"/>
      </w:rPr>
    </w:pPr>
    <w:r>
      <w:rPr>
        <w:rFonts w:ascii="Arial" w:hAnsi="Arial" w:cs="Arial"/>
        <w:color w:val="333333"/>
        <w:sz w:val="14"/>
        <w:szCs w:val="14"/>
      </w:rPr>
      <w:t xml:space="preserve">Via Roma, 7/D – </w:t>
    </w:r>
    <w:r>
      <w:rPr>
        <w:rFonts w:ascii="Arial" w:hAnsi="Arial" w:cs="Arial"/>
        <w:sz w:val="14"/>
        <w:szCs w:val="14"/>
      </w:rPr>
      <w:t>37121 Verona – tel. 045805.1861-1905-1891-1939 – c.f./</w:t>
    </w:r>
    <w:proofErr w:type="spellStart"/>
    <w:r>
      <w:rPr>
        <w:rFonts w:ascii="Arial" w:hAnsi="Arial" w:cs="Arial"/>
        <w:sz w:val="14"/>
        <w:szCs w:val="14"/>
      </w:rPr>
      <w:t>p.iva</w:t>
    </w:r>
    <w:proofErr w:type="spellEnd"/>
    <w:r>
      <w:rPr>
        <w:rFonts w:ascii="Arial" w:hAnsi="Arial" w:cs="Arial"/>
        <w:sz w:val="14"/>
        <w:szCs w:val="14"/>
      </w:rPr>
      <w:t xml:space="preserve"> 00231130238</w:t>
    </w:r>
  </w:p>
  <w:p w14:paraId="61B9F986" w14:textId="77777777" w:rsidR="00D20C9B" w:rsidRDefault="005842AA">
    <w:pPr>
      <w:pStyle w:val="Intestazione"/>
      <w:spacing w:line="276" w:lineRule="auto"/>
      <w:jc w:val="center"/>
      <w:rPr>
        <w:rFonts w:ascii="Arial" w:hAnsi="Arial" w:cs="Arial"/>
        <w:sz w:val="14"/>
        <w:szCs w:val="14"/>
      </w:rPr>
    </w:pPr>
    <w:hyperlink r:id="rId1">
      <w:r>
        <w:rPr>
          <w:rStyle w:val="CollegamentoInternet"/>
          <w:rFonts w:ascii="Arial" w:hAnsi="Arial" w:cs="Arial"/>
          <w:sz w:val="14"/>
          <w:szCs w:val="14"/>
        </w:rPr>
        <w:t>www.arena.it</w:t>
      </w:r>
    </w:hyperlink>
    <w:r>
      <w:rPr>
        <w:rFonts w:ascii="Arial" w:hAnsi="Arial" w:cs="Arial"/>
        <w:sz w:val="14"/>
        <w:szCs w:val="14"/>
      </w:rPr>
      <w:t xml:space="preserve">  -  </w:t>
    </w:r>
    <w:hyperlink r:id="rId2">
      <w:r>
        <w:rPr>
          <w:rStyle w:val="CollegamentoInternet"/>
          <w:rFonts w:ascii="Arial" w:hAnsi="Arial" w:cs="Arial"/>
          <w:sz w:val="14"/>
          <w:szCs w:val="14"/>
        </w:rPr>
        <w:t>ufficio.stampa@arenadiverona.it</w:t>
      </w:r>
    </w:hyperlink>
    <w:r>
      <w:rPr>
        <w:rFonts w:ascii="Arial" w:hAnsi="Arial" w:cs="Arial"/>
        <w:sz w:val="14"/>
        <w:szCs w:val="14"/>
      </w:rPr>
      <w:t xml:space="preserve"> </w:t>
    </w:r>
  </w:p>
  <w:p w14:paraId="36A6659E" w14:textId="77777777" w:rsidR="00D20C9B" w:rsidRDefault="00D20C9B">
    <w:pPr>
      <w:pStyle w:val="Corpotesto"/>
      <w:overflowPunct w:val="0"/>
      <w:spacing w:line="9"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82646" w14:textId="77777777" w:rsidR="00667975" w:rsidRDefault="00667975">
      <w:r>
        <w:separator/>
      </w:r>
    </w:p>
  </w:footnote>
  <w:footnote w:type="continuationSeparator" w:id="0">
    <w:p w14:paraId="3EFA0FE9" w14:textId="77777777" w:rsidR="00667975" w:rsidRDefault="00667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36DF3" w14:textId="77777777" w:rsidR="00D20C9B" w:rsidRDefault="005842AA">
    <w:pPr>
      <w:pStyle w:val="Intestazione"/>
      <w:jc w:val="center"/>
    </w:pPr>
    <w:bookmarkStart w:id="0" w:name="_Hlk90651422"/>
    <w:r>
      <w:rPr>
        <w:noProof/>
      </w:rPr>
      <w:drawing>
        <wp:inline distT="0" distB="0" distL="0" distR="0" wp14:anchorId="0424DAE1" wp14:editId="14ED9F9D">
          <wp:extent cx="1082040" cy="67818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tretch>
                    <a:fillRect/>
                  </a:stretch>
                </pic:blipFill>
                <pic:spPr bwMode="auto">
                  <a:xfrm>
                    <a:off x="0" y="0"/>
                    <a:ext cx="1082040" cy="678180"/>
                  </a:xfrm>
                  <a:prstGeom prst="rect">
                    <a:avLst/>
                  </a:prstGeom>
                </pic:spPr>
              </pic:pic>
            </a:graphicData>
          </a:graphic>
        </wp:inline>
      </w:drawing>
    </w:r>
    <w:bookmarkEnd w:id="0"/>
  </w:p>
  <w:p w14:paraId="6A5DD4B9" w14:textId="77777777" w:rsidR="00D20C9B" w:rsidRDefault="00D20C9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720"/>
  <w:autoHyphenation/>
  <w:hyphenationZone w:val="283"/>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C9B"/>
    <w:rsid w:val="00161E4E"/>
    <w:rsid w:val="001E01BB"/>
    <w:rsid w:val="00375230"/>
    <w:rsid w:val="0057373F"/>
    <w:rsid w:val="005842AA"/>
    <w:rsid w:val="005E264F"/>
    <w:rsid w:val="00627BE7"/>
    <w:rsid w:val="00667975"/>
    <w:rsid w:val="00A975A1"/>
    <w:rsid w:val="00BD3E6F"/>
    <w:rsid w:val="00C25187"/>
    <w:rsid w:val="00D20C9B"/>
    <w:rsid w:val="00EE344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D48F"/>
  <w15:docId w15:val="{ECAB734A-730D-40EE-94DD-41545B88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pPr>
    <w:rPr>
      <w:rFonts w:ascii="Calibri" w:hAnsi="Calibri" w:cs="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link w:val="Corpotesto"/>
    <w:uiPriority w:val="99"/>
    <w:semiHidden/>
    <w:qFormat/>
    <w:rPr>
      <w:rFonts w:ascii="Calibri" w:hAnsi="Calibri" w:cs="Calibri"/>
      <w:kern w:val="0"/>
      <w:sz w:val="22"/>
      <w:szCs w:val="22"/>
    </w:rPr>
  </w:style>
  <w:style w:type="character" w:customStyle="1" w:styleId="IntestazioneCarattere">
    <w:name w:val="Intestazione Carattere"/>
    <w:link w:val="Intestazione"/>
    <w:uiPriority w:val="99"/>
    <w:qFormat/>
    <w:rsid w:val="00DA1C5E"/>
    <w:rPr>
      <w:rFonts w:ascii="Calibri" w:hAnsi="Calibri" w:cs="Calibri"/>
      <w:kern w:val="0"/>
      <w:sz w:val="22"/>
      <w:szCs w:val="22"/>
    </w:rPr>
  </w:style>
  <w:style w:type="character" w:customStyle="1" w:styleId="PidipaginaCarattere">
    <w:name w:val="Piè di pagina Carattere"/>
    <w:link w:val="Pidipagina"/>
    <w:uiPriority w:val="99"/>
    <w:qFormat/>
    <w:rsid w:val="00DA1C5E"/>
    <w:rPr>
      <w:rFonts w:ascii="Calibri" w:hAnsi="Calibri" w:cs="Calibri"/>
      <w:kern w:val="0"/>
      <w:sz w:val="22"/>
      <w:szCs w:val="22"/>
    </w:rPr>
  </w:style>
  <w:style w:type="character" w:customStyle="1" w:styleId="CollegamentoInternet">
    <w:name w:val="Collegamento Internet"/>
    <w:uiPriority w:val="99"/>
    <w:unhideWhenUsed/>
    <w:rsid w:val="00DA1C5E"/>
    <w:rPr>
      <w:rFonts w:cs="Times New Roman"/>
      <w:color w:val="467886"/>
      <w:u w:val="single"/>
    </w:rPr>
  </w:style>
  <w:style w:type="character" w:customStyle="1" w:styleId="Menzionenonrisolta1">
    <w:name w:val="Menzione non risolta1"/>
    <w:uiPriority w:val="99"/>
    <w:semiHidden/>
    <w:unhideWhenUsed/>
    <w:qFormat/>
    <w:rsid w:val="00DA1C5E"/>
    <w:rPr>
      <w:rFonts w:cs="Times New Roman"/>
      <w:color w:val="605E5C"/>
      <w:shd w:val="clear" w:color="auto" w:fill="E1DFDD"/>
    </w:rPr>
  </w:style>
  <w:style w:type="character" w:customStyle="1" w:styleId="Enfasiforte">
    <w:name w:val="Enfasi forte"/>
    <w:qFormat/>
    <w:rPr>
      <w:b/>
      <w:bCs/>
    </w:rPr>
  </w:style>
  <w:style w:type="paragraph" w:customStyle="1" w:styleId="Titolo1">
    <w:name w:val="Titolo1"/>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1"/>
    <w:qFormat/>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rPr>
      <w:rFonts w:ascii="Times New Roman" w:hAnsi="Times New Roman" w:cs="Times New Roman"/>
      <w:sz w:val="24"/>
      <w:szCs w:val="24"/>
    </w:rPr>
  </w:style>
  <w:style w:type="paragraph" w:customStyle="1" w:styleId="TableParagraph">
    <w:name w:val="Table Paragraph"/>
    <w:basedOn w:val="Normale"/>
    <w:uiPriority w:val="1"/>
    <w:qFormat/>
    <w:rPr>
      <w:rFonts w:ascii="Times New Roman" w:hAnsi="Times New Roman" w:cs="Times New Roman"/>
      <w:sz w:val="24"/>
      <w:szCs w:val="24"/>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DA1C5E"/>
    <w:pPr>
      <w:tabs>
        <w:tab w:val="center" w:pos="4819"/>
        <w:tab w:val="right" w:pos="9638"/>
      </w:tabs>
    </w:pPr>
  </w:style>
  <w:style w:type="paragraph" w:styleId="Pidipagina">
    <w:name w:val="footer"/>
    <w:basedOn w:val="Normale"/>
    <w:link w:val="PidipaginaCarattere"/>
    <w:uiPriority w:val="99"/>
    <w:unhideWhenUsed/>
    <w:rsid w:val="00DA1C5E"/>
    <w:pPr>
      <w:tabs>
        <w:tab w:val="center" w:pos="4819"/>
        <w:tab w:val="right" w:pos="9638"/>
      </w:tabs>
    </w:pPr>
  </w:style>
  <w:style w:type="paragraph" w:styleId="Testofumetto">
    <w:name w:val="Balloon Text"/>
    <w:basedOn w:val="Normale"/>
    <w:link w:val="TestofumettoCarattere"/>
    <w:uiPriority w:val="99"/>
    <w:semiHidden/>
    <w:unhideWhenUsed/>
    <w:rsid w:val="00C2518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251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021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ufficio.stampa@arenadiverona.it" TargetMode="External"/><Relationship Id="rId1" Type="http://schemas.openxmlformats.org/officeDocument/2006/relationships/hyperlink" Target="http://www.are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857</Words>
  <Characters>4888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Bosaro</dc:creator>
  <dc:description/>
  <cp:lastModifiedBy>Alessandro Rigoni</cp:lastModifiedBy>
  <cp:revision>2</cp:revision>
  <cp:lastPrinted>2025-03-21T10:50:00Z</cp:lastPrinted>
  <dcterms:created xsi:type="dcterms:W3CDTF">2025-03-21T11:25:00Z</dcterms:created>
  <dcterms:modified xsi:type="dcterms:W3CDTF">2025-03-21T11:25:00Z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ies>
</file>